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0799" w14:textId="77777777" w:rsidR="0076300D" w:rsidRDefault="0076300D" w:rsidP="0076300D">
      <w:pPr>
        <w:rPr>
          <w:rFonts w:ascii="Avenir Medium" w:hAnsi="Avenir Medium"/>
          <w:b/>
          <w:color w:val="8E0037"/>
          <w:sz w:val="28"/>
        </w:rPr>
      </w:pPr>
    </w:p>
    <w:p w14:paraId="410C0AFA" w14:textId="5E5EAAE1" w:rsidR="00063F1C" w:rsidRPr="006E31BE" w:rsidRDefault="00092DF5" w:rsidP="0076300D">
      <w:pPr>
        <w:jc w:val="center"/>
        <w:rPr>
          <w:rFonts w:ascii="Avenir Medium" w:hAnsi="Avenir Medium"/>
          <w:b/>
          <w:color w:val="8E0037"/>
          <w:sz w:val="28"/>
        </w:rPr>
      </w:pPr>
      <w:r w:rsidRPr="006E31BE">
        <w:rPr>
          <w:rFonts w:ascii="Avenir Medium" w:hAnsi="Avenir Medium"/>
          <w:b/>
          <w:color w:val="8E0037"/>
          <w:sz w:val="28"/>
        </w:rPr>
        <w:t>GR</w:t>
      </w:r>
      <w:r w:rsidR="00E64C0D" w:rsidRPr="006E31BE">
        <w:rPr>
          <w:rFonts w:ascii="Avenir Medium" w:hAnsi="Avenir Medium"/>
          <w:b/>
          <w:color w:val="8E0037"/>
          <w:sz w:val="28"/>
        </w:rPr>
        <w:t>UPO DE APOYO Y TRABAJO EMOCIONAL</w:t>
      </w:r>
    </w:p>
    <w:p w14:paraId="18367BAE" w14:textId="7D337BE7" w:rsidR="0076300D" w:rsidRPr="00727B5A" w:rsidRDefault="00092DF5" w:rsidP="0076300D">
      <w:pPr>
        <w:widowControl w:val="0"/>
        <w:autoSpaceDE w:val="0"/>
        <w:autoSpaceDN w:val="0"/>
        <w:adjustRightInd w:val="0"/>
        <w:spacing w:after="240" w:line="380" w:lineRule="atLeast"/>
        <w:ind w:left="708"/>
        <w:jc w:val="center"/>
        <w:rPr>
          <w:rFonts w:ascii="Avenir Medium" w:hAnsi="Avenir Medium" w:cs="Bookman Old Style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>Máximo 5 integrantes</w:t>
      </w:r>
    </w:p>
    <w:p w14:paraId="4DFDA8E3" w14:textId="77777777" w:rsidR="00063F1C" w:rsidRPr="006E31BE" w:rsidRDefault="00092DF5" w:rsidP="00837A07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Times Roman"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>DESCRIPCIÓN</w:t>
      </w:r>
    </w:p>
    <w:p w14:paraId="1744F657" w14:textId="2422E379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Trabajo terapéutico para la elaboración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emocional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a través de la expresión, el movimiento corporal y el uso de diversas técnicas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creativas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. </w:t>
      </w:r>
    </w:p>
    <w:p w14:paraId="4BAB3455" w14:textId="77777777" w:rsidR="00063F1C" w:rsidRPr="006E31BE" w:rsidRDefault="00092DF5" w:rsidP="00727B5A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Bookman Old Style"/>
          <w:b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>HORARIOS Y FRECUENCIA</w:t>
      </w:r>
    </w:p>
    <w:p w14:paraId="02037AB9" w14:textId="66F6C650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>Los viernes quincen</w:t>
      </w:r>
      <w:bookmarkStart w:id="0" w:name="_GoBack"/>
      <w:bookmarkEnd w:id="0"/>
      <w:r w:rsidRPr="00837A07">
        <w:rPr>
          <w:rFonts w:ascii="Avenir Medium" w:hAnsi="Avenir Medium" w:cs="Bookman Old Style"/>
          <w:color w:val="000000"/>
          <w:lang w:val="es-ES"/>
        </w:rPr>
        <w:t xml:space="preserve">almente de 19:00 a 21:00. Con dos breves periodos vacacionales, en agosto y diciembre. Consta de dos sesiones en grupo y dos sesiones individuales* al mes (con tu terapeuta individual). Alternando semanalmente las sesiones individuales y grupales. </w:t>
      </w:r>
    </w:p>
    <w:p w14:paraId="5A87B684" w14:textId="77777777" w:rsidR="00063F1C" w:rsidRPr="006E31BE" w:rsidRDefault="00092DF5" w:rsidP="00727B5A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Bookman Old Style"/>
          <w:b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>OBJETIVO</w:t>
      </w:r>
    </w:p>
    <w:p w14:paraId="2371BF59" w14:textId="2D10576D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Poner los medios necesarios para facilitar la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cooperación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y el apoyo entre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personas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con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similares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o distintas inquietudes. Con el fin de lograr la disolución de patrones destructivos personales y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fomentar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el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crecimiento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personal. </w:t>
      </w:r>
    </w:p>
    <w:p w14:paraId="5DC67832" w14:textId="77777777" w:rsidR="00063F1C" w:rsidRPr="006E31BE" w:rsidRDefault="00063F1C" w:rsidP="00727B5A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Times Roman"/>
          <w:b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>MATERIAL RECOMENDADO</w:t>
      </w:r>
    </w:p>
    <w:p w14:paraId="21FDFF37" w14:textId="77777777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Calcetines, ropa cómoda, bolígrafo y cuaderno. </w:t>
      </w:r>
    </w:p>
    <w:p w14:paraId="2834ADC9" w14:textId="77777777" w:rsidR="00063F1C" w:rsidRPr="006E31BE" w:rsidRDefault="00092DF5" w:rsidP="00727B5A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Bookman Old Style"/>
          <w:b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>REMUNERACIÓN</w:t>
      </w:r>
    </w:p>
    <w:p w14:paraId="07FBB278" w14:textId="77777777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La terapia grupal son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60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euros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por cada sesión. </w:t>
      </w:r>
    </w:p>
    <w:p w14:paraId="5DFA4CC8" w14:textId="77777777" w:rsidR="00063F1C" w:rsidRPr="006E31BE" w:rsidRDefault="00063F1C" w:rsidP="00727B5A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2963"/>
        </w:tabs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Times Roman"/>
          <w:b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>PERTENENCIA</w:t>
      </w:r>
      <w:r w:rsidRPr="006E31BE">
        <w:rPr>
          <w:rFonts w:ascii="Avenir Medium" w:hAnsi="Avenir Medium" w:cs="Times Roman"/>
          <w:b/>
          <w:color w:val="8E0037"/>
          <w:lang w:val="es-ES"/>
        </w:rPr>
        <w:tab/>
      </w:r>
    </w:p>
    <w:p w14:paraId="50724079" w14:textId="06530760" w:rsidR="006E31BE" w:rsidRDefault="00092DF5" w:rsidP="0076300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Las sesiones de terapia en grupo han de pagarse se asista o no, siempre que se quiera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conservar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la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plaza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y por tanto seguir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perteneciendo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al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grupo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. En caso de querer salir del grupo se avisará con antelación al terapeuta y se hará una última sesión de cierre. Aunque la recomendación terapéutica es tener al menos dos: el cierre y la despedida. </w:t>
      </w:r>
    </w:p>
    <w:p w14:paraId="3A4EA9F8" w14:textId="77777777" w:rsidR="0076300D" w:rsidRPr="0076300D" w:rsidRDefault="0076300D" w:rsidP="0076300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</w:p>
    <w:p w14:paraId="2FC34BE1" w14:textId="416A5EE6" w:rsidR="00092DF5" w:rsidRPr="006E31BE" w:rsidRDefault="00092DF5" w:rsidP="006E31BE">
      <w:pPr>
        <w:widowControl w:val="0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903"/>
        </w:tabs>
        <w:autoSpaceDE w:val="0"/>
        <w:autoSpaceDN w:val="0"/>
        <w:adjustRightInd w:val="0"/>
        <w:spacing w:after="240" w:line="360" w:lineRule="atLeast"/>
        <w:jc w:val="both"/>
        <w:rPr>
          <w:rFonts w:ascii="Avenir Medium" w:hAnsi="Avenir Medium" w:cs="Times Roman"/>
          <w:b/>
          <w:color w:val="8E0037"/>
          <w:lang w:val="es-ES"/>
        </w:rPr>
      </w:pPr>
      <w:r w:rsidRPr="006E31BE">
        <w:rPr>
          <w:rFonts w:ascii="Avenir Medium" w:hAnsi="Avenir Medium" w:cs="Times Roman"/>
          <w:b/>
          <w:color w:val="8E0037"/>
          <w:lang w:val="es-ES"/>
        </w:rPr>
        <w:t xml:space="preserve">ESTRUCTURA BÁSICA </w:t>
      </w:r>
      <w:r w:rsidR="006E31BE" w:rsidRPr="006E31BE">
        <w:rPr>
          <w:rFonts w:ascii="Avenir Medium" w:hAnsi="Avenir Medium" w:cs="Times Roman"/>
          <w:b/>
          <w:color w:val="8E0037"/>
          <w:lang w:val="es-ES"/>
        </w:rPr>
        <w:tab/>
      </w:r>
    </w:p>
    <w:p w14:paraId="7242C602" w14:textId="77777777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El proceso grupal implica un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compromiso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más profundo y diferente al proceso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terapéutico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individual. </w:t>
      </w:r>
    </w:p>
    <w:p w14:paraId="06B341AD" w14:textId="77777777" w:rsidR="00092DF5" w:rsidRPr="00837A07" w:rsidRDefault="00092DF5" w:rsidP="000C56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Bookman Old Style"/>
          <w:color w:val="000000"/>
          <w:lang w:val="es-ES"/>
        </w:rPr>
        <w:t xml:space="preserve">Para facilitar el desarrollo de un tiempo y un espacio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afectivo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, seguro,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poderoso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y estable, es fundamental ser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respetuosos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con: </w:t>
      </w:r>
    </w:p>
    <w:p w14:paraId="25EB4292" w14:textId="77777777" w:rsidR="00092DF5" w:rsidRPr="00837A07" w:rsidRDefault="00092DF5" w:rsidP="000C566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Times Roman"/>
          <w:b/>
          <w:i/>
          <w:color w:val="000000"/>
          <w:lang w:val="es-ES"/>
        </w:rPr>
        <w:t>Asistencia</w:t>
      </w:r>
      <w:r w:rsidRPr="00837A07">
        <w:rPr>
          <w:rFonts w:ascii="Avenir Medium" w:hAnsi="Avenir Medium" w:cs="Times Roman"/>
          <w:color w:val="000000"/>
          <w:lang w:val="es-ES"/>
        </w:rPr>
        <w:t xml:space="preserve">: 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el proceso de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crecimiento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de una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persona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se ve potenciado y apoyado por los demás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miembros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del grupo, y para lograrlo es primordial el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soporte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presencial de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todos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los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miembros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en cada sesión. </w:t>
      </w:r>
    </w:p>
    <w:p w14:paraId="4D65A1C5" w14:textId="77777777" w:rsidR="00092DF5" w:rsidRPr="00837A07" w:rsidRDefault="00092DF5" w:rsidP="000C566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Times Roman"/>
          <w:b/>
          <w:i/>
          <w:color w:val="000000"/>
          <w:lang w:val="es-ES"/>
        </w:rPr>
        <w:t>Puntualidad</w:t>
      </w:r>
      <w:r w:rsidRPr="00837A07">
        <w:rPr>
          <w:rFonts w:ascii="Avenir Medium" w:hAnsi="Avenir Medium" w:cs="Times Roman"/>
          <w:color w:val="000000"/>
          <w:lang w:val="es-ES"/>
        </w:rPr>
        <w:t xml:space="preserve">: 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una vez iniciado tiempo del grupo se va creando una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sinergia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especial y necesaria para la interiorización, y la llegada a destiempo de alguien puede interrumpirla. </w:t>
      </w:r>
      <w:r w:rsidRPr="00837A07">
        <w:rPr>
          <w:rFonts w:ascii="Avenir Medium" w:hAnsi="Avenir Medium" w:cs="Times Roman"/>
          <w:color w:val="000000"/>
          <w:lang w:val="es-ES"/>
        </w:rPr>
        <w:t xml:space="preserve"> </w:t>
      </w:r>
    </w:p>
    <w:p w14:paraId="4EFBEE63" w14:textId="77777777" w:rsidR="00092DF5" w:rsidRPr="00837A07" w:rsidRDefault="00092DF5" w:rsidP="000C566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Bookman Old Style"/>
          <w:color w:val="000000"/>
          <w:lang w:val="es-ES"/>
        </w:rPr>
      </w:pPr>
      <w:proofErr w:type="spellStart"/>
      <w:r w:rsidRPr="00837A07">
        <w:rPr>
          <w:rFonts w:ascii="Avenir Medium" w:hAnsi="Avenir Medium" w:cs="Times Roman"/>
          <w:b/>
          <w:i/>
          <w:color w:val="000000"/>
          <w:lang w:val="es-ES"/>
        </w:rPr>
        <w:t>Sexualización</w:t>
      </w:r>
      <w:proofErr w:type="spellEnd"/>
      <w:r w:rsidRPr="00837A07">
        <w:rPr>
          <w:rFonts w:ascii="Avenir Medium" w:hAnsi="Avenir Medium" w:cs="Bookman Old Style"/>
          <w:color w:val="000000"/>
          <w:lang w:val="es-ES"/>
        </w:rPr>
        <w:t>:</w:t>
      </w:r>
      <w:r w:rsidR="00E64C0D" w:rsidRPr="00837A07">
        <w:rPr>
          <w:rFonts w:ascii="Avenir Medium" w:hAnsi="Avenir Medium" w:cs="Bookman Old Style"/>
          <w:color w:val="000000"/>
          <w:lang w:val="es-ES"/>
        </w:rPr>
        <w:t xml:space="preserve"> 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al ser un grupo en el que se promueve el contacto con el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“niño interior”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, es profundamente protector y liberador que la relación entre los miembros del grupo esté exenta de </w:t>
      </w:r>
      <w:proofErr w:type="spellStart"/>
      <w:r w:rsidRPr="00837A07">
        <w:rPr>
          <w:rFonts w:ascii="Avenir Medium" w:hAnsi="Avenir Medium" w:cs="Bookman Old Style"/>
          <w:b/>
          <w:color w:val="000000"/>
          <w:lang w:val="es-ES"/>
        </w:rPr>
        <w:t>sexualización</w:t>
      </w:r>
      <w:r w:rsidRPr="00837A07">
        <w:rPr>
          <w:rFonts w:ascii="Avenir Medium" w:hAnsi="Avenir Medium" w:cs="Bookman Old Style"/>
          <w:color w:val="000000"/>
          <w:lang w:val="es-ES"/>
        </w:rPr>
        <w:t>.</w:t>
      </w:r>
    </w:p>
    <w:p w14:paraId="31F5346B" w14:textId="77777777" w:rsidR="00092DF5" w:rsidRPr="00837A07" w:rsidRDefault="00092DF5" w:rsidP="000C566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ascii="Avenir Medium" w:hAnsi="Avenir Medium" w:cs="Times Roman"/>
          <w:color w:val="000000"/>
          <w:lang w:val="es-ES"/>
        </w:rPr>
      </w:pPr>
      <w:proofErr w:type="spellEnd"/>
      <w:r w:rsidRPr="00837A07">
        <w:rPr>
          <w:rFonts w:ascii="Avenir Medium" w:hAnsi="Avenir Medium" w:cs="Times Roman"/>
          <w:color w:val="000000"/>
          <w:lang w:val="es-ES"/>
        </w:rPr>
        <w:t xml:space="preserve">Confidencialidad: 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lo que suceda o se diga en el grupo en relación a otras personas no debe salir de allí por respeto y cuidado hacia uno mismo y a los demás. </w:t>
      </w:r>
    </w:p>
    <w:p w14:paraId="26E8A84B" w14:textId="77777777" w:rsidR="00092DF5" w:rsidRPr="00837A07" w:rsidRDefault="00092DF5" w:rsidP="000C566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Avenir Medium" w:hAnsi="Avenir Medium" w:cs="Times Roman"/>
          <w:color w:val="000000"/>
          <w:lang w:val="es-ES"/>
        </w:rPr>
      </w:pPr>
      <w:r w:rsidRPr="00837A07">
        <w:rPr>
          <w:rFonts w:ascii="Avenir Medium" w:hAnsi="Avenir Medium" w:cs="Times Roman"/>
          <w:b/>
          <w:i/>
          <w:color w:val="000000"/>
          <w:lang w:val="es-ES"/>
        </w:rPr>
        <w:t>Respeto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: la violencia física,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psicológica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y verbal, o provocar daño consciente o inconscientemente a seres vivos, personas o cosas nos aleja de nuestras verdaderas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necesidades</w:t>
      </w:r>
      <w:r w:rsidRPr="00837A07">
        <w:rPr>
          <w:rFonts w:ascii="Avenir Medium" w:hAnsi="Avenir Medium" w:cs="Bookman Old Style"/>
          <w:color w:val="000000"/>
          <w:lang w:val="es-ES"/>
        </w:rPr>
        <w:t xml:space="preserve"> y por tanto de la </w:t>
      </w:r>
      <w:r w:rsidRPr="00837A07">
        <w:rPr>
          <w:rFonts w:ascii="Avenir Medium" w:hAnsi="Avenir Medium" w:cs="Bookman Old Style"/>
          <w:b/>
          <w:color w:val="000000"/>
          <w:lang w:val="es-ES"/>
        </w:rPr>
        <w:t>salud</w:t>
      </w:r>
      <w:r w:rsidRPr="00837A07">
        <w:rPr>
          <w:rFonts w:ascii="Avenir Medium" w:hAnsi="Avenir Medium" w:cs="Bookman Old Style"/>
          <w:color w:val="000000"/>
          <w:lang w:val="es-ES"/>
        </w:rPr>
        <w:t>.</w:t>
      </w:r>
    </w:p>
    <w:p w14:paraId="4087D03F" w14:textId="354CCC31" w:rsidR="00AF3771" w:rsidRPr="00AF3771" w:rsidRDefault="00092DF5" w:rsidP="002A6F2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venir Medium" w:hAnsi="Avenir Medium" w:cs="Bookman Old Style"/>
          <w:i/>
          <w:color w:val="000000"/>
          <w:lang w:val="es-ES"/>
        </w:rPr>
      </w:pPr>
      <w:r w:rsidRPr="00727B5A">
        <w:rPr>
          <w:rFonts w:ascii="Avenir Medium" w:hAnsi="Avenir Medium" w:cs="Bookman Old Style"/>
          <w:i/>
          <w:color w:val="000000"/>
          <w:lang w:val="es-ES"/>
        </w:rPr>
        <w:t xml:space="preserve">Declaro haber leído y comprendido íntegro éste documento. </w:t>
      </w:r>
    </w:p>
    <w:p w14:paraId="127F7FBD" w14:textId="3E614DF5" w:rsidR="00AF3771" w:rsidRDefault="00AF3771" w:rsidP="00727B5A">
      <w:pPr>
        <w:widowControl w:val="0"/>
        <w:autoSpaceDE w:val="0"/>
        <w:autoSpaceDN w:val="0"/>
        <w:adjustRightInd w:val="0"/>
        <w:spacing w:after="240" w:line="380" w:lineRule="atLeast"/>
        <w:rPr>
          <w:rFonts w:ascii="Avenir Medium" w:hAnsi="Avenir Medium" w:cs="Bookman Old Style"/>
          <w:color w:val="000000"/>
          <w:lang w:val="es-ES"/>
        </w:rPr>
      </w:pPr>
      <w:r w:rsidRPr="006E31BE">
        <w:rPr>
          <w:rFonts w:ascii="Avenir Medium" w:hAnsi="Avenir Medium" w:cs="Bookman Old Style"/>
          <w:i/>
          <w:color w:val="000000"/>
          <w:lang w:val="es-ES"/>
        </w:rPr>
        <w:t>FECHA</w:t>
      </w:r>
      <w:r>
        <w:rPr>
          <w:rFonts w:ascii="Avenir Medium" w:hAnsi="Avenir Medium" w:cs="Bookman Old Style"/>
          <w:color w:val="000000"/>
          <w:lang w:val="es-ES"/>
        </w:rPr>
        <w:t xml:space="preserve"> </w:t>
      </w:r>
      <w:r>
        <w:rPr>
          <w:rFonts w:ascii="Avenir Medium" w:hAnsi="Avenir Medium" w:cs="Bookman Old Style"/>
          <w:color w:val="000000"/>
          <w:lang w:val="es-ES"/>
        </w:rPr>
        <w:tab/>
        <w:t>____________________</w:t>
      </w:r>
    </w:p>
    <w:p w14:paraId="79252517" w14:textId="21E09A2F" w:rsidR="00AF3771" w:rsidRDefault="00AF3771" w:rsidP="00727B5A">
      <w:pPr>
        <w:widowControl w:val="0"/>
        <w:autoSpaceDE w:val="0"/>
        <w:autoSpaceDN w:val="0"/>
        <w:adjustRightInd w:val="0"/>
        <w:spacing w:after="240" w:line="380" w:lineRule="atLeast"/>
        <w:rPr>
          <w:rFonts w:ascii="Avenir Medium" w:hAnsi="Avenir Medium" w:cs="Bookman Old Style"/>
          <w:color w:val="000000"/>
          <w:lang w:val="es-ES"/>
        </w:rPr>
      </w:pPr>
      <w:r w:rsidRPr="006E31BE">
        <w:rPr>
          <w:rFonts w:ascii="Avenir Medium" w:hAnsi="Avenir Medium" w:cs="Bookman Old Style"/>
          <w:i/>
          <w:color w:val="000000"/>
          <w:lang w:val="es-ES"/>
        </w:rPr>
        <w:t>NOMBRE</w:t>
      </w:r>
      <w:r>
        <w:rPr>
          <w:rFonts w:ascii="Avenir Medium" w:hAnsi="Avenir Medium" w:cs="Bookman Old Style"/>
          <w:color w:val="000000"/>
          <w:lang w:val="es-ES"/>
        </w:rPr>
        <w:t xml:space="preserve">     _____________________________________________________________</w:t>
      </w:r>
    </w:p>
    <w:p w14:paraId="296B002A" w14:textId="035DDAE9" w:rsidR="00797799" w:rsidRPr="00837A07" w:rsidRDefault="00AF3771" w:rsidP="00727B5A">
      <w:pPr>
        <w:widowControl w:val="0"/>
        <w:autoSpaceDE w:val="0"/>
        <w:autoSpaceDN w:val="0"/>
        <w:adjustRightInd w:val="0"/>
        <w:spacing w:after="240" w:line="380" w:lineRule="atLeast"/>
        <w:rPr>
          <w:rFonts w:ascii="Avenir Medium" w:hAnsi="Avenir Medium" w:cs="Times Roman"/>
          <w:color w:val="000000"/>
          <w:lang w:val="es-ES"/>
        </w:rPr>
      </w:pPr>
      <w:r w:rsidRPr="006E31BE">
        <w:rPr>
          <w:rFonts w:ascii="Avenir Medium" w:hAnsi="Avenir Medium" w:cs="Bookman Old Style"/>
          <w:i/>
          <w:color w:val="000000"/>
          <w:lang w:val="es-ES"/>
        </w:rPr>
        <w:t>FIRMA</w:t>
      </w:r>
      <w:r>
        <w:rPr>
          <w:rFonts w:ascii="Avenir Medium" w:hAnsi="Avenir Medium" w:cs="Bookman Old Style"/>
          <w:color w:val="000000"/>
          <w:lang w:val="es-ES"/>
        </w:rPr>
        <w:tab/>
        <w:t>__________________________________________</w:t>
      </w:r>
      <w:r w:rsidR="00092DF5" w:rsidRPr="00837A07">
        <w:rPr>
          <w:rFonts w:ascii="Avenir Medium" w:hAnsi="Avenir Medium" w:cs="Bookman Old Style"/>
          <w:color w:val="000000"/>
          <w:lang w:val="es-ES"/>
        </w:rPr>
        <w:t xml:space="preserve"> </w:t>
      </w:r>
    </w:p>
    <w:sectPr w:rsidR="00797799" w:rsidRPr="00837A07" w:rsidSect="00AF3771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658E" w14:textId="77777777" w:rsidR="006E31BE" w:rsidRDefault="006E31BE" w:rsidP="00063F1C">
      <w:r>
        <w:separator/>
      </w:r>
    </w:p>
  </w:endnote>
  <w:endnote w:type="continuationSeparator" w:id="0">
    <w:p w14:paraId="1D7F2287" w14:textId="77777777" w:rsidR="006E31BE" w:rsidRDefault="006E31BE" w:rsidP="000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4ECF" w14:textId="37C78B0F" w:rsidR="0076300D" w:rsidRDefault="0076300D">
    <w:pPr>
      <w:pStyle w:val="Piedepgina"/>
    </w:pPr>
    <w:r>
      <w:rPr>
        <w:rFonts w:ascii="Avenir Medium" w:hAnsi="Avenir Medium" w:cs="Times Roman"/>
        <w:b/>
        <w:noProof/>
        <w:color w:val="000000"/>
        <w:sz w:val="32"/>
        <w:szCs w:val="32"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2FB8B680" wp14:editId="20B2CC44">
          <wp:simplePos x="0" y="0"/>
          <wp:positionH relativeFrom="column">
            <wp:posOffset>5697220</wp:posOffset>
          </wp:positionH>
          <wp:positionV relativeFrom="paragraph">
            <wp:posOffset>-179070</wp:posOffset>
          </wp:positionV>
          <wp:extent cx="983615" cy="756920"/>
          <wp:effectExtent l="0" t="0" r="6985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h-Simple-RGB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16" t="17400" r="20016" b="21125"/>
                  <a:stretch/>
                </pic:blipFill>
                <pic:spPr bwMode="auto">
                  <a:xfrm>
                    <a:off x="0" y="0"/>
                    <a:ext cx="983615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21AD6" w14:textId="77777777" w:rsidR="006E31BE" w:rsidRDefault="006E31BE" w:rsidP="00063F1C">
      <w:r>
        <w:separator/>
      </w:r>
    </w:p>
  </w:footnote>
  <w:footnote w:type="continuationSeparator" w:id="0">
    <w:p w14:paraId="484F777B" w14:textId="77777777" w:rsidR="006E31BE" w:rsidRDefault="006E31BE" w:rsidP="00063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B36D8" w14:textId="7D2E8135" w:rsidR="006E31BE" w:rsidRDefault="0076300D">
    <w:pPr>
      <w:pStyle w:val="Encabezado"/>
    </w:pPr>
    <w:r>
      <w:rPr>
        <w:rFonts w:ascii="Avenir Medium" w:hAnsi="Avenir Medium" w:cs="Times Roman"/>
        <w:b/>
        <w:noProof/>
        <w:color w:val="000000"/>
        <w:sz w:val="32"/>
        <w:szCs w:val="32"/>
        <w:u w:val="single"/>
        <w:lang w:val="es-ES"/>
      </w:rPr>
      <w:drawing>
        <wp:anchor distT="0" distB="0" distL="114300" distR="114300" simplePos="0" relativeHeight="251661312" behindDoc="0" locked="0" layoutInCell="1" allowOverlap="1" wp14:anchorId="7F6CD22F" wp14:editId="37F1F2A1">
          <wp:simplePos x="0" y="0"/>
          <wp:positionH relativeFrom="column">
            <wp:posOffset>1257300</wp:posOffset>
          </wp:positionH>
          <wp:positionV relativeFrom="paragraph">
            <wp:posOffset>-457200</wp:posOffset>
          </wp:positionV>
          <wp:extent cx="2971800" cy="89979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apia-Grupo-Blog. doc 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15"/>
    <w:multiLevelType w:val="hybridMultilevel"/>
    <w:tmpl w:val="00F28E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70E2"/>
    <w:multiLevelType w:val="hybridMultilevel"/>
    <w:tmpl w:val="D1E86B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F4956"/>
    <w:multiLevelType w:val="hybridMultilevel"/>
    <w:tmpl w:val="1E32A9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F5"/>
    <w:rsid w:val="00063F1C"/>
    <w:rsid w:val="00092DF5"/>
    <w:rsid w:val="000C5667"/>
    <w:rsid w:val="002A6F28"/>
    <w:rsid w:val="006E31BE"/>
    <w:rsid w:val="00727B5A"/>
    <w:rsid w:val="0076300D"/>
    <w:rsid w:val="00797799"/>
    <w:rsid w:val="00837A07"/>
    <w:rsid w:val="00AF3771"/>
    <w:rsid w:val="00E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7D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3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D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F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3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F1C"/>
  </w:style>
  <w:style w:type="paragraph" w:styleId="Piedepgina">
    <w:name w:val="footer"/>
    <w:basedOn w:val="Normal"/>
    <w:link w:val="PiedepginaCar"/>
    <w:uiPriority w:val="99"/>
    <w:unhideWhenUsed/>
    <w:rsid w:val="0006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F1C"/>
  </w:style>
  <w:style w:type="paragraph" w:styleId="Prrafodelista">
    <w:name w:val="List Paragraph"/>
    <w:basedOn w:val="Normal"/>
    <w:uiPriority w:val="34"/>
    <w:qFormat/>
    <w:rsid w:val="00063F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37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3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D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F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3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F1C"/>
  </w:style>
  <w:style w:type="paragraph" w:styleId="Piedepgina">
    <w:name w:val="footer"/>
    <w:basedOn w:val="Normal"/>
    <w:link w:val="PiedepginaCar"/>
    <w:uiPriority w:val="99"/>
    <w:unhideWhenUsed/>
    <w:rsid w:val="0006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F1C"/>
  </w:style>
  <w:style w:type="paragraph" w:styleId="Prrafodelista">
    <w:name w:val="List Paragraph"/>
    <w:basedOn w:val="Normal"/>
    <w:uiPriority w:val="34"/>
    <w:qFormat/>
    <w:rsid w:val="00063F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37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365DB69-ADA8-0545-88A5-DA689016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González</dc:creator>
  <cp:keywords/>
  <dc:description/>
  <cp:lastModifiedBy>Ruth González</cp:lastModifiedBy>
  <cp:revision>3</cp:revision>
  <dcterms:created xsi:type="dcterms:W3CDTF">2019-09-26T10:06:00Z</dcterms:created>
  <dcterms:modified xsi:type="dcterms:W3CDTF">2019-09-27T09:58:00Z</dcterms:modified>
</cp:coreProperties>
</file>